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Default Extension="jpg" ContentType="image/jpe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3E4523" w14:textId="77777777" w:rsidR="00566130" w:rsidRPr="00425206" w:rsidRDefault="00566130" w:rsidP="00566130">
      <w:pPr>
        <w:pStyle w:val="Heading1"/>
        <w:rPr>
          <w:rFonts w:eastAsia="Times New Roman"/>
          <w:lang w:eastAsia="en-GB"/>
        </w:rPr>
      </w:pPr>
      <w:r>
        <w:rPr>
          <w:noProof/>
          <w:lang w:eastAsia="en-GB"/>
        </w:rPr>
        <w:drawing>
          <wp:anchor distT="0" distB="0" distL="114300" distR="114300" simplePos="0" relativeHeight="251660288" behindDoc="0" locked="0" layoutInCell="1" hidden="0" allowOverlap="1" wp14:anchorId="7A1CA537" wp14:editId="37FB37F3">
            <wp:simplePos x="0" y="0"/>
            <wp:positionH relativeFrom="margin">
              <wp:posOffset>4457700</wp:posOffset>
            </wp:positionH>
            <wp:positionV relativeFrom="paragraph">
              <wp:posOffset>-520065</wp:posOffset>
            </wp:positionV>
            <wp:extent cx="714375" cy="704850"/>
            <wp:effectExtent l="0" t="0" r="0" b="6350"/>
            <wp:wrapNone/>
            <wp:docPr id="4" name="image4.jpg" descr="http://scotbug.com/userfiles/image/UniversityofEdinburgh-logo.jpg"/>
            <wp:cNvGraphicFramePr/>
            <a:graphic xmlns:a="http://schemas.openxmlformats.org/drawingml/2006/main">
              <a:graphicData uri="http://schemas.openxmlformats.org/drawingml/2006/picture">
                <pic:pic xmlns:pic="http://schemas.openxmlformats.org/drawingml/2006/picture">
                  <pic:nvPicPr>
                    <pic:cNvPr id="0" name="image4.jpg" descr="http://scotbug.com/userfiles/image/UniversityofEdinburgh-logo.jpg"/>
                    <pic:cNvPicPr preferRelativeResize="0"/>
                  </pic:nvPicPr>
                  <pic:blipFill>
                    <a:blip r:embed="rId4"/>
                    <a:srcRect l="30701" r="28905" b="45975"/>
                    <a:stretch>
                      <a:fillRect/>
                    </a:stretch>
                  </pic:blipFill>
                  <pic:spPr>
                    <a:xfrm>
                      <a:off x="0" y="0"/>
                      <a:ext cx="714375" cy="704850"/>
                    </a:xfrm>
                    <a:prstGeom prst="rect">
                      <a:avLst/>
                    </a:prstGeom>
                    <a:ln/>
                  </pic:spPr>
                </pic:pic>
              </a:graphicData>
            </a:graphic>
          </wp:anchor>
        </w:drawing>
      </w:r>
      <w:r>
        <w:rPr>
          <w:noProof/>
          <w:lang w:eastAsia="en-GB"/>
        </w:rPr>
        <w:t>Information on the</w:t>
      </w:r>
      <w:r>
        <w:rPr>
          <w:rFonts w:eastAsia="Times New Roman"/>
          <w:lang w:eastAsia="en-GB"/>
        </w:rPr>
        <w:t xml:space="preserve"> MAGIC Study</w:t>
      </w:r>
    </w:p>
    <w:p w14:paraId="0DEF2044" w14:textId="77777777" w:rsidR="00566130" w:rsidRDefault="00566130" w:rsidP="00566130">
      <w:pPr>
        <w:shd w:val="clear" w:color="auto" w:fill="FFFFFF"/>
        <w:spacing w:after="0" w:line="240" w:lineRule="auto"/>
        <w:rPr>
          <w:rFonts w:eastAsia="Times New Roman" w:cs="Segoe UI"/>
          <w:color w:val="212121"/>
          <w:lang w:eastAsia="en-GB"/>
        </w:rPr>
      </w:pPr>
    </w:p>
    <w:p w14:paraId="29B58E4C" w14:textId="32911749" w:rsidR="00566130" w:rsidRDefault="00566130" w:rsidP="00566130">
      <w:pPr>
        <w:shd w:val="clear" w:color="auto" w:fill="FFFFFF"/>
        <w:spacing w:after="0" w:line="240" w:lineRule="auto"/>
        <w:rPr>
          <w:rFonts w:eastAsia="Times New Roman" w:cs="Segoe UI"/>
          <w:color w:val="212121"/>
          <w:lang w:eastAsia="en-GB"/>
        </w:rPr>
      </w:pPr>
      <w:r>
        <w:rPr>
          <w:rFonts w:eastAsia="Times New Roman" w:cs="Segoe UI"/>
          <w:color w:val="212121"/>
          <w:lang w:eastAsia="en-GB"/>
        </w:rPr>
        <w:t xml:space="preserve">We are running </w:t>
      </w:r>
      <w:r w:rsidR="00D07C66">
        <w:rPr>
          <w:rFonts w:eastAsia="Times New Roman" w:cs="Segoe UI"/>
          <w:color w:val="212121"/>
          <w:lang w:eastAsia="en-GB"/>
        </w:rPr>
        <w:t>a study</w:t>
      </w:r>
      <w:r>
        <w:rPr>
          <w:rFonts w:eastAsia="Times New Roman" w:cs="Segoe UI"/>
          <w:color w:val="212121"/>
          <w:lang w:eastAsia="en-GB"/>
        </w:rPr>
        <w:t xml:space="preserve"> at the University of Edinburgh investigating if Memory and Attention Games Influence Cognition (the MAGIC study). We are excited to be working with ………. Primary School, and invite your child to be involved. </w:t>
      </w:r>
    </w:p>
    <w:p w14:paraId="3520B8ED" w14:textId="77777777" w:rsidR="00566130" w:rsidRDefault="00566130" w:rsidP="00566130">
      <w:pPr>
        <w:shd w:val="clear" w:color="auto" w:fill="FFFFFF"/>
        <w:spacing w:after="0" w:line="240" w:lineRule="auto"/>
        <w:rPr>
          <w:rFonts w:eastAsia="Times New Roman" w:cs="Segoe UI"/>
          <w:color w:val="212121"/>
          <w:lang w:eastAsia="en-GB"/>
        </w:rPr>
      </w:pPr>
    </w:p>
    <w:p w14:paraId="4363223B" w14:textId="77777777" w:rsidR="00566130" w:rsidRDefault="00566130" w:rsidP="00566130">
      <w:pPr>
        <w:shd w:val="clear" w:color="auto" w:fill="FFFFFF"/>
        <w:spacing w:after="0" w:line="240" w:lineRule="auto"/>
        <w:rPr>
          <w:rFonts w:eastAsia="Times New Roman" w:cs="Segoe UI"/>
          <w:color w:val="212121"/>
          <w:lang w:eastAsia="en-GB"/>
        </w:rPr>
      </w:pPr>
      <w:r>
        <w:rPr>
          <w:rFonts w:eastAsia="Times New Roman" w:cs="Segoe UI"/>
          <w:color w:val="212121"/>
          <w:lang w:eastAsia="en-GB"/>
        </w:rPr>
        <w:t>Memory and attention are very important to be able to learn at school</w:t>
      </w:r>
      <w:r>
        <w:rPr>
          <w:rFonts w:eastAsia="Garamond" w:cs="Garamond"/>
        </w:rPr>
        <w:t>.</w:t>
      </w:r>
      <w:r>
        <w:rPr>
          <w:rFonts w:eastAsia="Times New Roman" w:cs="Segoe UI"/>
          <w:color w:val="212121"/>
          <w:lang w:eastAsia="en-GB"/>
        </w:rPr>
        <w:t xml:space="preserve"> Training can improve memory and attention skills in children. In our research, we want to know how different types of training can improve these skills and academic performance.</w:t>
      </w:r>
    </w:p>
    <w:p w14:paraId="4D250BDF" w14:textId="77777777" w:rsidR="00566130" w:rsidRDefault="00566130" w:rsidP="00566130">
      <w:pPr>
        <w:shd w:val="clear" w:color="auto" w:fill="FFFFFF"/>
        <w:spacing w:after="0" w:line="240" w:lineRule="auto"/>
        <w:rPr>
          <w:rFonts w:eastAsia="Times New Roman" w:cs="Segoe UI"/>
          <w:color w:val="212121"/>
          <w:lang w:eastAsia="en-GB"/>
        </w:rPr>
      </w:pPr>
    </w:p>
    <w:p w14:paraId="21454D12" w14:textId="77777777" w:rsidR="00566130" w:rsidRDefault="00566130" w:rsidP="00566130">
      <w:pPr>
        <w:shd w:val="clear" w:color="auto" w:fill="FFFFFF"/>
        <w:spacing w:after="0" w:line="240" w:lineRule="auto"/>
        <w:rPr>
          <w:rFonts w:eastAsia="Times New Roman" w:cs="Segoe UI"/>
          <w:color w:val="212121"/>
          <w:lang w:eastAsia="en-GB"/>
        </w:rPr>
      </w:pPr>
      <w:r>
        <w:rPr>
          <w:rFonts w:eastAsia="Times New Roman" w:cs="Segoe UI"/>
          <w:noProof/>
          <w:color w:val="212121"/>
          <w:lang w:eastAsia="en-GB"/>
        </w:rPr>
        <w:drawing>
          <wp:anchor distT="0" distB="0" distL="114300" distR="114300" simplePos="0" relativeHeight="251659264" behindDoc="0" locked="0" layoutInCell="1" allowOverlap="1" wp14:anchorId="3B9E409E" wp14:editId="4121B0FC">
            <wp:simplePos x="0" y="0"/>
            <wp:positionH relativeFrom="margin">
              <wp:posOffset>4422967</wp:posOffset>
            </wp:positionH>
            <wp:positionV relativeFrom="paragraph">
              <wp:posOffset>6336</wp:posOffset>
            </wp:positionV>
            <wp:extent cx="1323975" cy="1323975"/>
            <wp:effectExtent l="0" t="0" r="0" b="0"/>
            <wp:wrapSquare wrapText="bothSides"/>
            <wp:docPr id="3" name="Picture 3" descr="C:\Users\lhadley2\Downloads\Drache2_500x500px_72dpi_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lhadley2\Downloads\Drache2_500x500px_72dpi_RGB.jpg"/>
                    <pic:cNvPicPr>
                      <a:picLocks noChangeAspect="1" noChangeArrowheads="1"/>
                    </pic:cNvPicPr>
                  </pic:nvPicPr>
                  <pic:blipFill>
                    <a:blip r:embed="rId5" cstate="print">
                      <a:extLst>
                        <a:ext uri="{BEBA8EAE-BF5A-486C-A8C5-ECC9F3942E4B}">
                          <a14:imgProps xmlns:a14="http://schemas.microsoft.com/office/drawing/2010/main">
                            <a14:imgLayer r:embed="rId6">
                              <a14:imgEffect>
                                <a14:backgroundRemoval t="10200" b="90000" l="1800" r="98200"/>
                              </a14:imgEffect>
                            </a14:imgLayer>
                          </a14:imgProps>
                        </a:ext>
                        <a:ext uri="{28A0092B-C50C-407E-A947-70E740481C1C}">
                          <a14:useLocalDpi xmlns:a14="http://schemas.microsoft.com/office/drawing/2010/main" val="0"/>
                        </a:ext>
                      </a:extLst>
                    </a:blip>
                    <a:srcRect/>
                    <a:stretch>
                      <a:fillRect/>
                    </a:stretch>
                  </pic:blipFill>
                  <pic:spPr bwMode="auto">
                    <a:xfrm flipH="1">
                      <a:off x="0" y="0"/>
                      <a:ext cx="1323975" cy="132397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eastAsia="Times New Roman" w:cs="Segoe UI"/>
          <w:color w:val="212121"/>
          <w:lang w:eastAsia="en-GB"/>
        </w:rPr>
        <w:t xml:space="preserve">The way we will do this, is by using educational computer games, in which children will explore a magical land while playing fun games that tap memory and attention skills. Working with the elves </w:t>
      </w:r>
      <w:proofErr w:type="spellStart"/>
      <w:r>
        <w:rPr>
          <w:rFonts w:eastAsia="Times New Roman" w:cs="Segoe UI"/>
          <w:color w:val="212121"/>
          <w:lang w:eastAsia="en-GB"/>
        </w:rPr>
        <w:t>Lessa</w:t>
      </w:r>
      <w:proofErr w:type="spellEnd"/>
      <w:r>
        <w:rPr>
          <w:rFonts w:eastAsia="Times New Roman" w:cs="Segoe UI"/>
          <w:color w:val="212121"/>
          <w:lang w:eastAsia="en-GB"/>
        </w:rPr>
        <w:t xml:space="preserve"> and Leo to explore Dragon Island, the Enchanted Forest, and Goblin Mountain, children will be given individual attention from the researcher and will get a small prize (a book of their choice or a small toy) every few sessions. Each child will take part in 20 sessions overall. All researchers will be PVG checked, and the work has been approved by both the City of Edinburgh Council and the University of Edinburgh ethics committee. We can’t wait to introduce your child to the magical land of </w:t>
      </w:r>
      <w:proofErr w:type="spellStart"/>
      <w:r>
        <w:rPr>
          <w:rFonts w:eastAsia="Times New Roman" w:cs="Segoe UI"/>
          <w:color w:val="212121"/>
          <w:lang w:eastAsia="en-GB"/>
        </w:rPr>
        <w:t>Asfallon</w:t>
      </w:r>
      <w:proofErr w:type="spellEnd"/>
      <w:r>
        <w:rPr>
          <w:rFonts w:eastAsia="Times New Roman" w:cs="Segoe UI"/>
          <w:color w:val="212121"/>
          <w:lang w:eastAsia="en-GB"/>
        </w:rPr>
        <w:t>!</w:t>
      </w:r>
    </w:p>
    <w:p w14:paraId="7AAA63F5" w14:textId="77777777" w:rsidR="00566130" w:rsidRDefault="00566130" w:rsidP="00566130">
      <w:pPr>
        <w:shd w:val="clear" w:color="auto" w:fill="FFFFFF"/>
        <w:spacing w:after="0" w:line="240" w:lineRule="auto"/>
        <w:rPr>
          <w:rFonts w:eastAsia="Times New Roman" w:cs="Segoe UI"/>
          <w:color w:val="212121"/>
          <w:lang w:eastAsia="en-GB"/>
        </w:rPr>
      </w:pPr>
    </w:p>
    <w:p w14:paraId="75C9A596" w14:textId="77777777" w:rsidR="00566130" w:rsidRDefault="00566130" w:rsidP="00566130">
      <w:pPr>
        <w:shd w:val="clear" w:color="auto" w:fill="FFFFFF"/>
        <w:spacing w:after="0" w:line="240" w:lineRule="auto"/>
        <w:rPr>
          <w:rFonts w:eastAsia="Times New Roman" w:cs="Segoe UI"/>
          <w:color w:val="212121"/>
          <w:lang w:eastAsia="en-GB"/>
        </w:rPr>
      </w:pPr>
      <w:r>
        <w:rPr>
          <w:rFonts w:eastAsia="Times New Roman" w:cs="Segoe UI"/>
          <w:color w:val="212121"/>
          <w:lang w:eastAsia="en-GB"/>
        </w:rPr>
        <w:t>The study will run in your child’s school, but is independent of school activities. If you decide to take part, you or your child can withdraw at any time and without any justification, by letting us or your child’s teacher know.</w:t>
      </w:r>
    </w:p>
    <w:p w14:paraId="53E267CC" w14:textId="77777777" w:rsidR="00566130" w:rsidRDefault="00566130" w:rsidP="00566130">
      <w:pPr>
        <w:shd w:val="clear" w:color="auto" w:fill="FFFFFF"/>
        <w:spacing w:after="0" w:line="240" w:lineRule="auto"/>
        <w:rPr>
          <w:rFonts w:eastAsia="Times New Roman" w:cs="Segoe UI"/>
          <w:color w:val="212121"/>
          <w:lang w:eastAsia="en-GB"/>
        </w:rPr>
      </w:pPr>
    </w:p>
    <w:p w14:paraId="2FB4E423" w14:textId="77777777" w:rsidR="00566130" w:rsidRDefault="00566130" w:rsidP="00566130">
      <w:pPr>
        <w:shd w:val="clear" w:color="auto" w:fill="FFFFFF"/>
        <w:spacing w:after="0" w:line="240" w:lineRule="auto"/>
        <w:rPr>
          <w:rFonts w:eastAsia="Times New Roman" w:cs="Segoe UI"/>
          <w:color w:val="212121"/>
          <w:lang w:eastAsia="en-GB"/>
        </w:rPr>
      </w:pPr>
      <w:r w:rsidRPr="00F1231E">
        <w:rPr>
          <w:rFonts w:eastAsia="Times New Roman" w:cs="Segoe UI"/>
          <w:b/>
          <w:color w:val="212121"/>
          <w:lang w:eastAsia="en-GB"/>
        </w:rPr>
        <w:t xml:space="preserve">If you are happy for your child to take part, please sign the Parental Consent </w:t>
      </w:r>
      <w:r>
        <w:rPr>
          <w:rFonts w:eastAsia="Times New Roman" w:cs="Segoe UI"/>
          <w:b/>
          <w:color w:val="212121"/>
          <w:lang w:eastAsia="en-GB"/>
        </w:rPr>
        <w:t>form below</w:t>
      </w:r>
      <w:r w:rsidRPr="00F1231E">
        <w:rPr>
          <w:rFonts w:eastAsia="Times New Roman" w:cs="Segoe UI"/>
          <w:b/>
          <w:color w:val="212121"/>
          <w:lang w:eastAsia="en-GB"/>
        </w:rPr>
        <w:t xml:space="preserve"> </w:t>
      </w:r>
      <w:r>
        <w:rPr>
          <w:rFonts w:eastAsia="Times New Roman" w:cs="Segoe UI"/>
          <w:b/>
          <w:color w:val="212121"/>
          <w:lang w:eastAsia="en-GB"/>
        </w:rPr>
        <w:t xml:space="preserve">and return it to your child’s class teacher </w:t>
      </w:r>
      <w:r w:rsidRPr="00F1231E">
        <w:rPr>
          <w:rFonts w:eastAsia="Times New Roman" w:cs="Segoe UI"/>
          <w:b/>
          <w:color w:val="212121"/>
          <w:lang w:eastAsia="en-GB"/>
        </w:rPr>
        <w:t>in the envelope provided</w:t>
      </w:r>
      <w:r>
        <w:rPr>
          <w:rFonts w:eastAsia="Times New Roman" w:cs="Segoe UI"/>
          <w:color w:val="212121"/>
          <w:lang w:eastAsia="en-GB"/>
        </w:rPr>
        <w:t>. We also provide a short questionnaire. We would appreciate you filling this out and returning it in the envelope with the Parental Consent. Please note that during training we will provide a further questionnaire pack that is entirely optional. However, to show our appreciation for filling out the later questionnaire pack we provide a £20 gift card as a thank you for filling this out.</w:t>
      </w:r>
    </w:p>
    <w:p w14:paraId="49A0E330" w14:textId="77777777" w:rsidR="00566130" w:rsidRDefault="00566130" w:rsidP="00566130">
      <w:pPr>
        <w:shd w:val="clear" w:color="auto" w:fill="FFFFFF"/>
        <w:spacing w:after="0" w:line="240" w:lineRule="auto"/>
        <w:rPr>
          <w:rFonts w:eastAsia="Times New Roman" w:cs="Segoe UI"/>
          <w:color w:val="212121"/>
          <w:lang w:eastAsia="en-GB"/>
        </w:rPr>
      </w:pPr>
    </w:p>
    <w:p w14:paraId="5F636A08" w14:textId="7A7C412C" w:rsidR="00566130" w:rsidRDefault="00566130" w:rsidP="00566130">
      <w:pPr>
        <w:shd w:val="clear" w:color="auto" w:fill="FFFFFF"/>
        <w:spacing w:after="0" w:line="240" w:lineRule="auto"/>
        <w:rPr>
          <w:rFonts w:eastAsia="Times New Roman" w:cs="Segoe UI"/>
          <w:color w:val="212121"/>
          <w:lang w:eastAsia="en-GB"/>
        </w:rPr>
      </w:pPr>
      <w:r>
        <w:rPr>
          <w:rFonts w:eastAsia="Times New Roman" w:cs="Segoe UI"/>
          <w:color w:val="212121"/>
          <w:lang w:eastAsia="en-GB"/>
        </w:rPr>
        <w:t xml:space="preserve">This study is being run by Drs Lauren V. Hadley, Nicolas Chevalier, and Bonnie Auyeung at the University of Edinburgh. For any further information please contact Dr Lauren V. Hadley at </w:t>
      </w:r>
      <w:hyperlink r:id="rId7" w:history="1">
        <w:r w:rsidRPr="002C4497">
          <w:rPr>
            <w:rStyle w:val="Hyperlink"/>
            <w:rFonts w:eastAsia="Times New Roman" w:cs="Segoe UI"/>
            <w:lang w:eastAsia="en-GB"/>
          </w:rPr>
          <w:t>Lauren.Hadley@ed.ac.uk</w:t>
        </w:r>
      </w:hyperlink>
      <w:r>
        <w:rPr>
          <w:rFonts w:eastAsia="Times New Roman" w:cs="Segoe UI"/>
          <w:color w:val="212121"/>
          <w:lang w:eastAsia="en-GB"/>
        </w:rPr>
        <w:t xml:space="preserve">, or on 0131 </w:t>
      </w:r>
      <w:r w:rsidRPr="007F19B4">
        <w:rPr>
          <w:rFonts w:eastAsia="Times New Roman" w:cs="Segoe UI"/>
          <w:color w:val="212121"/>
          <w:lang w:eastAsia="en-GB"/>
        </w:rPr>
        <w:t>651</w:t>
      </w:r>
      <w:r>
        <w:rPr>
          <w:rFonts w:eastAsia="Times New Roman" w:cs="Segoe UI"/>
          <w:color w:val="212121"/>
          <w:lang w:eastAsia="en-GB"/>
        </w:rPr>
        <w:t xml:space="preserve"> </w:t>
      </w:r>
      <w:r w:rsidRPr="007F19B4">
        <w:rPr>
          <w:rFonts w:eastAsia="Times New Roman" w:cs="Segoe UI"/>
          <w:color w:val="212121"/>
          <w:lang w:eastAsia="en-GB"/>
        </w:rPr>
        <w:t>1752</w:t>
      </w:r>
      <w:r>
        <w:rPr>
          <w:rFonts w:eastAsia="Times New Roman" w:cs="Segoe UI"/>
          <w:color w:val="212121"/>
          <w:lang w:eastAsia="en-GB"/>
        </w:rPr>
        <w:t>.</w:t>
      </w:r>
      <w:bookmarkStart w:id="0" w:name="_GoBack"/>
      <w:bookmarkEnd w:id="0"/>
    </w:p>
    <w:p w14:paraId="03E7A108" w14:textId="77777777" w:rsidR="00566130" w:rsidRDefault="00566130" w:rsidP="00566130">
      <w:pPr>
        <w:shd w:val="clear" w:color="auto" w:fill="FFFFFF"/>
        <w:spacing w:after="0" w:line="240" w:lineRule="auto"/>
        <w:rPr>
          <w:rFonts w:eastAsia="Times New Roman" w:cs="Segoe UI"/>
          <w:color w:val="212121"/>
          <w:lang w:eastAsia="en-GB"/>
        </w:rPr>
      </w:pPr>
    </w:p>
    <w:p w14:paraId="68196780" w14:textId="77777777" w:rsidR="00566130" w:rsidRDefault="00566130" w:rsidP="00566130">
      <w:pPr>
        <w:shd w:val="clear" w:color="auto" w:fill="FFFFFF"/>
        <w:spacing w:after="0" w:line="240" w:lineRule="auto"/>
        <w:rPr>
          <w:rFonts w:eastAsia="Times New Roman" w:cs="Segoe UI"/>
          <w:color w:val="212121"/>
          <w:lang w:eastAsia="en-GB"/>
        </w:rPr>
      </w:pPr>
      <w:r>
        <w:rPr>
          <w:rFonts w:eastAsia="Times New Roman" w:cs="Segoe UI"/>
          <w:color w:val="212121"/>
          <w:lang w:eastAsia="en-GB"/>
        </w:rPr>
        <w:sym w:font="Wingdings" w:char="F022"/>
      </w:r>
      <w:r>
        <w:rPr>
          <w:rFonts w:eastAsia="Times New Roman" w:cs="Segoe UI"/>
          <w:color w:val="212121"/>
          <w:lang w:eastAsia="en-GB"/>
        </w:rPr>
        <w:t>-------------------</w:t>
      </w:r>
      <w:r>
        <w:rPr>
          <w:rFonts w:eastAsia="Times New Roman" w:cs="Segoe UI"/>
          <w:color w:val="212121"/>
          <w:lang w:eastAsia="en-GB"/>
        </w:rPr>
        <w:sym w:font="Wingdings" w:char="F022"/>
      </w:r>
      <w:r>
        <w:rPr>
          <w:rFonts w:eastAsia="Times New Roman" w:cs="Segoe UI"/>
          <w:color w:val="212121"/>
          <w:lang w:eastAsia="en-GB"/>
        </w:rPr>
        <w:t>-------------------</w:t>
      </w:r>
      <w:r>
        <w:rPr>
          <w:rFonts w:eastAsia="Times New Roman" w:cs="Segoe UI"/>
          <w:color w:val="212121"/>
          <w:lang w:eastAsia="en-GB"/>
        </w:rPr>
        <w:sym w:font="Wingdings" w:char="F022"/>
      </w:r>
      <w:r>
        <w:rPr>
          <w:rFonts w:eastAsia="Times New Roman" w:cs="Segoe UI"/>
          <w:color w:val="212121"/>
          <w:lang w:eastAsia="en-GB"/>
        </w:rPr>
        <w:t>-------------------</w:t>
      </w:r>
      <w:r>
        <w:rPr>
          <w:rFonts w:eastAsia="Times New Roman" w:cs="Segoe UI"/>
          <w:color w:val="212121"/>
          <w:lang w:eastAsia="en-GB"/>
        </w:rPr>
        <w:sym w:font="Wingdings" w:char="F022"/>
      </w:r>
      <w:r>
        <w:rPr>
          <w:rFonts w:eastAsia="Times New Roman" w:cs="Segoe UI"/>
          <w:color w:val="212121"/>
          <w:lang w:eastAsia="en-GB"/>
        </w:rPr>
        <w:t>-------------------</w:t>
      </w:r>
      <w:r>
        <w:rPr>
          <w:rFonts w:eastAsia="Times New Roman" w:cs="Segoe UI"/>
          <w:color w:val="212121"/>
          <w:lang w:eastAsia="en-GB"/>
        </w:rPr>
        <w:sym w:font="Wingdings" w:char="F022"/>
      </w:r>
      <w:r>
        <w:rPr>
          <w:rFonts w:eastAsia="Times New Roman" w:cs="Segoe UI"/>
          <w:color w:val="212121"/>
          <w:lang w:eastAsia="en-GB"/>
        </w:rPr>
        <w:t>-------------------</w:t>
      </w:r>
      <w:r>
        <w:rPr>
          <w:rFonts w:eastAsia="Times New Roman" w:cs="Segoe UI"/>
          <w:color w:val="212121"/>
          <w:lang w:eastAsia="en-GB"/>
        </w:rPr>
        <w:sym w:font="Wingdings" w:char="F022"/>
      </w:r>
    </w:p>
    <w:p w14:paraId="31A49129" w14:textId="77777777" w:rsidR="00566130" w:rsidRDefault="00566130" w:rsidP="00566130">
      <w:pPr>
        <w:pStyle w:val="Heading1"/>
        <w:rPr>
          <w:lang w:eastAsia="en-GB"/>
        </w:rPr>
      </w:pPr>
      <w:r>
        <w:rPr>
          <w:lang w:eastAsia="en-GB"/>
        </w:rPr>
        <w:t>Parental Consent</w:t>
      </w:r>
    </w:p>
    <w:p w14:paraId="1161AECF" w14:textId="77777777" w:rsidR="00566130" w:rsidRDefault="00566130" w:rsidP="00566130">
      <w:pPr>
        <w:shd w:val="clear" w:color="auto" w:fill="FFFFFF"/>
        <w:spacing w:after="0" w:line="240" w:lineRule="auto"/>
        <w:rPr>
          <w:rFonts w:eastAsia="Times New Roman" w:cs="Segoe UI"/>
          <w:color w:val="212121"/>
          <w:lang w:eastAsia="en-GB"/>
        </w:rPr>
      </w:pPr>
    </w:p>
    <w:p w14:paraId="6B7BF7AA" w14:textId="77777777" w:rsidR="00566130" w:rsidRDefault="00566130" w:rsidP="00566130">
      <w:pPr>
        <w:shd w:val="clear" w:color="auto" w:fill="FFFFFF"/>
        <w:spacing w:after="0" w:line="240" w:lineRule="auto"/>
        <w:rPr>
          <w:rFonts w:eastAsia="Times New Roman" w:cs="Segoe UI"/>
          <w:color w:val="212121"/>
          <w:lang w:eastAsia="en-GB"/>
        </w:rPr>
      </w:pPr>
      <w:r>
        <w:rPr>
          <w:rFonts w:eastAsia="Times New Roman" w:cs="Segoe UI"/>
          <w:color w:val="212121"/>
          <w:lang w:eastAsia="en-GB"/>
        </w:rPr>
        <w:t>By signing below you are agreeing that you have read and understood the information sheet above and you are willing for your child to take part in this voluntary study.</w:t>
      </w:r>
    </w:p>
    <w:p w14:paraId="0DD92501" w14:textId="4F251143" w:rsidR="00566130" w:rsidRDefault="00566130" w:rsidP="00566130">
      <w:pPr>
        <w:shd w:val="clear" w:color="auto" w:fill="FFFFFF"/>
        <w:spacing w:after="0" w:line="240" w:lineRule="auto"/>
        <w:rPr>
          <w:rFonts w:eastAsia="Times New Roman" w:cs="Segoe UI"/>
          <w:color w:val="212121"/>
          <w:lang w:eastAsia="en-GB"/>
        </w:rPr>
      </w:pPr>
    </w:p>
    <w:p w14:paraId="5C140AE2" w14:textId="77777777" w:rsidR="00D6520F" w:rsidRDefault="00D6520F" w:rsidP="00566130">
      <w:pPr>
        <w:shd w:val="clear" w:color="auto" w:fill="FFFFFF"/>
        <w:spacing w:after="0" w:line="240" w:lineRule="auto"/>
        <w:rPr>
          <w:rFonts w:eastAsia="Times New Roman" w:cs="Segoe UI"/>
          <w:color w:val="212121"/>
          <w:lang w:eastAsia="en-GB"/>
        </w:rPr>
      </w:pPr>
    </w:p>
    <w:p w14:paraId="2272650E" w14:textId="77777777" w:rsidR="00566130" w:rsidRDefault="00566130" w:rsidP="00566130">
      <w:pPr>
        <w:shd w:val="clear" w:color="auto" w:fill="FFFFFF"/>
        <w:spacing w:after="0" w:line="240" w:lineRule="auto"/>
        <w:rPr>
          <w:rFonts w:eastAsia="Times New Roman" w:cs="Segoe UI"/>
          <w:color w:val="212121"/>
          <w:lang w:eastAsia="en-GB"/>
        </w:rPr>
      </w:pPr>
      <w:r>
        <w:rPr>
          <w:rFonts w:eastAsia="Times New Roman" w:cs="Segoe UI"/>
          <w:color w:val="212121"/>
          <w:lang w:eastAsia="en-GB"/>
        </w:rPr>
        <w:t xml:space="preserve">Today’s date: ………………… </w:t>
      </w:r>
    </w:p>
    <w:p w14:paraId="199B8D00" w14:textId="77777777" w:rsidR="00566130" w:rsidRDefault="00566130" w:rsidP="00566130">
      <w:pPr>
        <w:shd w:val="clear" w:color="auto" w:fill="FFFFFF"/>
        <w:spacing w:after="0" w:line="240" w:lineRule="auto"/>
        <w:rPr>
          <w:rFonts w:eastAsia="Times New Roman" w:cs="Segoe UI"/>
          <w:color w:val="212121"/>
          <w:lang w:eastAsia="en-GB"/>
        </w:rPr>
      </w:pPr>
    </w:p>
    <w:p w14:paraId="7F7CF457" w14:textId="77777777" w:rsidR="00566130" w:rsidRDefault="00566130" w:rsidP="00566130">
      <w:pPr>
        <w:shd w:val="clear" w:color="auto" w:fill="FFFFFF"/>
        <w:spacing w:after="0" w:line="240" w:lineRule="auto"/>
        <w:rPr>
          <w:rFonts w:eastAsia="Times New Roman" w:cs="Segoe UI"/>
          <w:color w:val="212121"/>
          <w:lang w:eastAsia="en-GB"/>
        </w:rPr>
      </w:pPr>
    </w:p>
    <w:p w14:paraId="549B9AAF" w14:textId="77777777" w:rsidR="00D6520F" w:rsidRDefault="00566130" w:rsidP="00566130">
      <w:pPr>
        <w:shd w:val="clear" w:color="auto" w:fill="FFFFFF"/>
        <w:spacing w:after="0" w:line="240" w:lineRule="auto"/>
        <w:rPr>
          <w:rFonts w:eastAsia="Times New Roman" w:cs="Segoe UI"/>
          <w:color w:val="212121"/>
          <w:lang w:eastAsia="en-GB"/>
        </w:rPr>
      </w:pPr>
      <w:r>
        <w:rPr>
          <w:rFonts w:eastAsia="Times New Roman" w:cs="Segoe UI"/>
          <w:color w:val="212121"/>
          <w:lang w:eastAsia="en-GB"/>
        </w:rPr>
        <w:t xml:space="preserve">Child’s name printed …………………………   </w:t>
      </w:r>
    </w:p>
    <w:p w14:paraId="79914A17" w14:textId="30414B96" w:rsidR="00D6520F" w:rsidRDefault="00D6520F" w:rsidP="00566130">
      <w:pPr>
        <w:shd w:val="clear" w:color="auto" w:fill="FFFFFF"/>
        <w:spacing w:after="0" w:line="240" w:lineRule="auto"/>
        <w:rPr>
          <w:rFonts w:eastAsia="Times New Roman" w:cs="Segoe UI"/>
          <w:color w:val="212121"/>
          <w:lang w:eastAsia="en-GB"/>
        </w:rPr>
      </w:pPr>
    </w:p>
    <w:p w14:paraId="53FD79EE" w14:textId="77777777" w:rsidR="00D6520F" w:rsidRDefault="00D6520F" w:rsidP="00566130">
      <w:pPr>
        <w:shd w:val="clear" w:color="auto" w:fill="FFFFFF"/>
        <w:spacing w:after="0" w:line="240" w:lineRule="auto"/>
        <w:rPr>
          <w:rFonts w:eastAsia="Times New Roman" w:cs="Segoe UI"/>
          <w:color w:val="212121"/>
          <w:lang w:eastAsia="en-GB"/>
        </w:rPr>
      </w:pPr>
    </w:p>
    <w:p w14:paraId="77B6A869" w14:textId="6C09CDB2" w:rsidR="00566130" w:rsidRDefault="00566130" w:rsidP="00566130">
      <w:pPr>
        <w:shd w:val="clear" w:color="auto" w:fill="FFFFFF"/>
        <w:spacing w:after="0" w:line="240" w:lineRule="auto"/>
        <w:rPr>
          <w:rFonts w:eastAsia="Times New Roman" w:cs="Segoe UI"/>
          <w:color w:val="212121"/>
          <w:lang w:eastAsia="en-GB"/>
        </w:rPr>
      </w:pPr>
      <w:r>
        <w:rPr>
          <w:rFonts w:eastAsia="Times New Roman" w:cs="Segoe UI"/>
          <w:color w:val="212121"/>
          <w:lang w:eastAsia="en-GB"/>
        </w:rPr>
        <w:t xml:space="preserve">Child’s date of </w:t>
      </w:r>
      <w:proofErr w:type="gramStart"/>
      <w:r>
        <w:rPr>
          <w:rFonts w:eastAsia="Times New Roman" w:cs="Segoe UI"/>
          <w:color w:val="212121"/>
          <w:lang w:eastAsia="en-GB"/>
        </w:rPr>
        <w:t>birth</w:t>
      </w:r>
      <w:r w:rsidR="00D6520F">
        <w:rPr>
          <w:rFonts w:eastAsia="Times New Roman" w:cs="Segoe UI"/>
          <w:color w:val="212121"/>
          <w:lang w:eastAsia="en-GB"/>
        </w:rPr>
        <w:t xml:space="preserve"> </w:t>
      </w:r>
      <w:r>
        <w:rPr>
          <w:rFonts w:eastAsia="Times New Roman" w:cs="Segoe UI"/>
          <w:color w:val="212121"/>
          <w:lang w:eastAsia="en-GB"/>
        </w:rPr>
        <w:t xml:space="preserve"> …</w:t>
      </w:r>
      <w:proofErr w:type="gramEnd"/>
      <w:r>
        <w:rPr>
          <w:rFonts w:eastAsia="Times New Roman" w:cs="Segoe UI"/>
          <w:color w:val="212121"/>
          <w:lang w:eastAsia="en-GB"/>
        </w:rPr>
        <w:t>………………………</w:t>
      </w:r>
      <w:r w:rsidR="00D6520F">
        <w:rPr>
          <w:rFonts w:eastAsia="Times New Roman" w:cs="Segoe UI"/>
          <w:color w:val="212121"/>
          <w:lang w:eastAsia="en-GB"/>
        </w:rPr>
        <w:t xml:space="preserve">   Child’s gender </w:t>
      </w:r>
      <w:r w:rsidR="00D6520F">
        <w:rPr>
          <w:rFonts w:eastAsia="Times New Roman" w:cs="Segoe UI"/>
          <w:color w:val="212121"/>
          <w:lang w:eastAsia="en-GB"/>
        </w:rPr>
        <w:t>…………………………</w:t>
      </w:r>
      <w:r w:rsidR="00D6520F">
        <w:rPr>
          <w:rFonts w:eastAsia="Times New Roman" w:cs="Segoe UI"/>
          <w:color w:val="212121"/>
          <w:lang w:eastAsia="en-GB"/>
        </w:rPr>
        <w:t>…….</w:t>
      </w:r>
    </w:p>
    <w:p w14:paraId="3567B942" w14:textId="0CEA6AB7" w:rsidR="00566130" w:rsidRDefault="00566130" w:rsidP="00566130">
      <w:pPr>
        <w:shd w:val="clear" w:color="auto" w:fill="FFFFFF"/>
        <w:spacing w:after="0" w:line="240" w:lineRule="auto"/>
        <w:rPr>
          <w:rFonts w:eastAsia="Times New Roman" w:cs="Segoe UI"/>
          <w:color w:val="212121"/>
          <w:lang w:eastAsia="en-GB"/>
        </w:rPr>
      </w:pPr>
    </w:p>
    <w:p w14:paraId="673AEF38" w14:textId="77777777" w:rsidR="00566130" w:rsidRDefault="00566130" w:rsidP="00566130">
      <w:pPr>
        <w:shd w:val="clear" w:color="auto" w:fill="FFFFFF"/>
        <w:spacing w:after="0" w:line="240" w:lineRule="auto"/>
        <w:rPr>
          <w:rFonts w:eastAsia="Times New Roman" w:cs="Segoe UI"/>
          <w:color w:val="212121"/>
          <w:lang w:eastAsia="en-GB"/>
        </w:rPr>
      </w:pPr>
    </w:p>
    <w:p w14:paraId="5AF813CE" w14:textId="6414D489" w:rsidR="00736B9D" w:rsidRDefault="00566130" w:rsidP="00566130">
      <w:pPr>
        <w:shd w:val="clear" w:color="auto" w:fill="FFFFFF"/>
        <w:spacing w:after="0" w:line="240" w:lineRule="auto"/>
      </w:pPr>
      <w:r>
        <w:rPr>
          <w:rFonts w:eastAsia="Times New Roman" w:cs="Segoe UI"/>
          <w:color w:val="212121"/>
          <w:lang w:eastAsia="en-GB"/>
        </w:rPr>
        <w:t>Parent’s name printed   ………………………   Signature of parent</w:t>
      </w:r>
      <w:r w:rsidR="00D6520F">
        <w:rPr>
          <w:rFonts w:eastAsia="Times New Roman" w:cs="Segoe UI"/>
          <w:color w:val="212121"/>
          <w:lang w:eastAsia="en-GB"/>
        </w:rPr>
        <w:t xml:space="preserve"> </w:t>
      </w:r>
      <w:r>
        <w:rPr>
          <w:rFonts w:eastAsia="Times New Roman" w:cs="Segoe UI"/>
          <w:color w:val="212121"/>
          <w:lang w:eastAsia="en-GB"/>
        </w:rPr>
        <w:t>…………………………</w:t>
      </w:r>
      <w:r w:rsidR="00D6520F">
        <w:rPr>
          <w:rFonts w:eastAsia="Times New Roman" w:cs="Segoe UI"/>
          <w:color w:val="212121"/>
          <w:lang w:eastAsia="en-GB"/>
        </w:rPr>
        <w:t>…</w:t>
      </w:r>
    </w:p>
    <w:sectPr w:rsidR="00736B9D" w:rsidSect="00736B9D">
      <w:pgSz w:w="11900" w:h="16840"/>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Garamond">
    <w:panose1 w:val="020204040303010108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Segoe UI">
    <w:altName w:val="Calibri"/>
    <w:panose1 w:val="020B0502040204020203"/>
    <w:charset w:val="00"/>
    <w:family w:val="swiss"/>
    <w:pitch w:val="variable"/>
    <w:sig w:usb0="E10022FF" w:usb1="C000E47F" w:usb2="00000029" w:usb3="00000000" w:csb0="000001D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66130"/>
    <w:rsid w:val="00244E4C"/>
    <w:rsid w:val="00566130"/>
    <w:rsid w:val="00736B9D"/>
    <w:rsid w:val="00D07C66"/>
    <w:rsid w:val="00D6520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1442B3E"/>
  <w14:defaultImageDpi w14:val="300"/>
  <w15:docId w15:val="{54E378D6-44FA-42F4-9FF4-A16D907EBE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66130"/>
    <w:pPr>
      <w:spacing w:after="160" w:line="259" w:lineRule="auto"/>
    </w:pPr>
    <w:rPr>
      <w:rFonts w:ascii="Garamond" w:eastAsiaTheme="minorHAnsi" w:hAnsi="Garamond"/>
      <w:sz w:val="22"/>
      <w:szCs w:val="22"/>
      <w:lang w:val="en-GB"/>
    </w:rPr>
  </w:style>
  <w:style w:type="paragraph" w:styleId="Heading1">
    <w:name w:val="heading 1"/>
    <w:basedOn w:val="Normal"/>
    <w:next w:val="Normal"/>
    <w:link w:val="Heading1Char"/>
    <w:uiPriority w:val="9"/>
    <w:qFormat/>
    <w:rsid w:val="00566130"/>
    <w:pPr>
      <w:keepNext/>
      <w:keepLines/>
      <w:spacing w:before="240" w:after="0"/>
      <w:outlineLvl w:val="0"/>
    </w:pPr>
    <w:rPr>
      <w:rFonts w:eastAsiaTheme="majorEastAsia"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66130"/>
    <w:rPr>
      <w:rFonts w:ascii="Garamond" w:eastAsiaTheme="majorEastAsia" w:hAnsi="Garamond" w:cstheme="majorBidi"/>
      <w:color w:val="365F91" w:themeColor="accent1" w:themeShade="BF"/>
      <w:sz w:val="32"/>
      <w:szCs w:val="32"/>
      <w:lang w:val="en-GB"/>
    </w:rPr>
  </w:style>
  <w:style w:type="character" w:styleId="Hyperlink">
    <w:name w:val="Hyperlink"/>
    <w:basedOn w:val="DefaultParagraphFont"/>
    <w:uiPriority w:val="99"/>
    <w:unhideWhenUsed/>
    <w:rsid w:val="00566130"/>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mailto:Lauren.Hadley@ed.ac.uk" TargetMode="Externa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hdphoto" Target="media/hdphoto1.wdp"/><Relationship Id="rId5" Type="http://schemas.openxmlformats.org/officeDocument/2006/relationships/image" Target="media/image2.png"/><Relationship Id="rId4" Type="http://schemas.openxmlformats.org/officeDocument/2006/relationships/image" Target="media/image1.jpg"/><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413</Words>
  <Characters>2356</Characters>
  <Application>Microsoft Office Word</Application>
  <DocSecurity>0</DocSecurity>
  <Lines>19</Lines>
  <Paragraphs>5</Paragraphs>
  <ScaleCrop>false</ScaleCrop>
  <Company/>
  <LinksUpToDate>false</LinksUpToDate>
  <CharactersWithSpaces>2764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Julia Karbach</dc:creator>
  <cp:keywords/>
  <dc:description/>
  <cp:lastModifiedBy>HADLEY Lauren</cp:lastModifiedBy>
  <cp:revision>4</cp:revision>
  <dcterms:created xsi:type="dcterms:W3CDTF">2017-10-06T14:32:00Z</dcterms:created>
  <dcterms:modified xsi:type="dcterms:W3CDTF">2017-12-07T18:44:00Z</dcterms:modified>
</cp:coreProperties>
</file>